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69" w:rsidRDefault="00763C69" w:rsidP="00763C69">
      <w:pPr>
        <w:rPr>
          <w:b/>
          <w:bCs/>
          <w:sz w:val="28"/>
          <w:szCs w:val="28"/>
        </w:rPr>
      </w:pPr>
    </w:p>
    <w:p w:rsidR="00763C69" w:rsidRPr="00763C69" w:rsidRDefault="00763C69" w:rsidP="00763C69">
      <w:pPr>
        <w:pStyle w:val="berschrift1"/>
        <w:numPr>
          <w:ilvl w:val="0"/>
          <w:numId w:val="3"/>
        </w:numPr>
        <w:rPr>
          <w:sz w:val="20"/>
          <w:szCs w:val="20"/>
          <w:u w:val="none"/>
        </w:rPr>
      </w:pPr>
      <w:r w:rsidRPr="00763C69">
        <w:rPr>
          <w:sz w:val="20"/>
          <w:szCs w:val="20"/>
          <w:u w:val="none"/>
        </w:rPr>
        <w:t>Schreibe die Definition ab:</w:t>
      </w:r>
    </w:p>
    <w:p w:rsidR="00763C69" w:rsidRDefault="00763C69" w:rsidP="00763C69">
      <w:pPr>
        <w:pStyle w:val="berschrift1"/>
        <w:rPr>
          <w:b w:val="0"/>
          <w:bCs w:val="0"/>
          <w:sz w:val="24"/>
          <w:u w:val="none"/>
        </w:rPr>
      </w:pPr>
    </w:p>
    <w:p w:rsidR="00763C69" w:rsidRPr="00763C69" w:rsidRDefault="00763C69" w:rsidP="00763C69">
      <w:pPr>
        <w:pStyle w:val="berschrift1"/>
        <w:rPr>
          <w:sz w:val="20"/>
          <w:szCs w:val="20"/>
        </w:rPr>
      </w:pPr>
      <w:r w:rsidRPr="00763C69">
        <w:rPr>
          <w:sz w:val="20"/>
          <w:szCs w:val="20"/>
        </w:rPr>
        <w:t>Gesetze</w:t>
      </w:r>
    </w:p>
    <w:p w:rsidR="00763C69" w:rsidRPr="00763C69" w:rsidRDefault="00763C69" w:rsidP="00763C69">
      <w:pPr>
        <w:rPr>
          <w:sz w:val="20"/>
          <w:szCs w:val="20"/>
        </w:rPr>
      </w:pPr>
    </w:p>
    <w:p w:rsidR="00763C69" w:rsidRPr="00763C69" w:rsidRDefault="00763C69" w:rsidP="00763C69">
      <w:pPr>
        <w:pStyle w:val="Textkrper"/>
        <w:rPr>
          <w:sz w:val="20"/>
          <w:szCs w:val="20"/>
        </w:rPr>
      </w:pPr>
      <w:r w:rsidRPr="00763C69">
        <w:rPr>
          <w:sz w:val="20"/>
          <w:szCs w:val="20"/>
        </w:rPr>
        <w:t>Gesetze sind Regeln. Sie wurden von Politikern beschlossen. Sie gelten für alle Menschen, die in Deutschland leben. Gesetze sind dafür da, dass die Rechte der Menschen geschützt sind. Außerdem stehen in ihnen die Pflichten der Menschen.</w:t>
      </w:r>
    </w:p>
    <w:p w:rsidR="00017D64" w:rsidRDefault="00F84EA1" w:rsidP="00CE15BD">
      <w:pPr>
        <w:rPr>
          <w:rFonts w:ascii="Baskerville Old Face" w:hAnsi="Baskerville Old Face"/>
          <w:b/>
        </w:rPr>
      </w:pPr>
      <w:r>
        <w:rPr>
          <w:rFonts w:ascii="Baskerville Old Face" w:hAnsi="Baskerville Old Face"/>
          <w:b/>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200660</wp:posOffset>
                </wp:positionV>
                <wp:extent cx="6108700" cy="31750"/>
                <wp:effectExtent l="0" t="0" r="25400" b="25400"/>
                <wp:wrapNone/>
                <wp:docPr id="1" name="Gerader Verbinder 1"/>
                <wp:cNvGraphicFramePr/>
                <a:graphic xmlns:a="http://schemas.openxmlformats.org/drawingml/2006/main">
                  <a:graphicData uri="http://schemas.microsoft.com/office/word/2010/wordprocessingShape">
                    <wps:wsp>
                      <wps:cNvCnPr/>
                      <wps:spPr>
                        <a:xfrm flipV="1">
                          <a:off x="0" y="0"/>
                          <a:ext cx="610870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925B0"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8pt" to="475.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" strokecolor="black [3200]" strokeweight=".5pt">
                <v:stroke joinstyle="miter"/>
              </v:line>
            </w:pict>
          </mc:Fallback>
        </mc:AlternateContent>
      </w:r>
    </w:p>
    <w:p w:rsidR="00F84EA1" w:rsidRDefault="00F84EA1" w:rsidP="00763C69">
      <w:pPr>
        <w:rPr>
          <w:rFonts w:ascii="Baskerville Old Face" w:hAnsi="Baskerville Old Face"/>
          <w:b/>
        </w:rPr>
      </w:pPr>
    </w:p>
    <w:p w:rsidR="00F84EA1" w:rsidRDefault="00F84EA1" w:rsidP="00763C69">
      <w:pPr>
        <w:rPr>
          <w:rFonts w:ascii="Baskerville Old Face" w:hAnsi="Baskerville Old Face"/>
          <w:b/>
        </w:rPr>
      </w:pPr>
    </w:p>
    <w:p w:rsidR="00763C69" w:rsidRPr="00763C69" w:rsidRDefault="00763C69" w:rsidP="00763C69">
      <w:pPr>
        <w:rPr>
          <w:rFonts w:ascii="Baskerville Old Face" w:hAnsi="Baskerville Old Face"/>
          <w:b/>
        </w:rPr>
      </w:pPr>
      <w:r w:rsidRPr="00763C69">
        <w:rPr>
          <w:rFonts w:ascii="Baskerville Old Face" w:hAnsi="Baskerville Old Face"/>
          <w:b/>
        </w:rPr>
        <w:t>Das sind Beispiele für Gesetze, die in Deutschland gelten:</w:t>
      </w:r>
    </w:p>
    <w:p w:rsidR="00763C69" w:rsidRPr="00763C69" w:rsidRDefault="00763C69" w:rsidP="00763C69">
      <w:pPr>
        <w:rPr>
          <w:rFonts w:ascii="Baskerville Old Face" w:hAnsi="Baskerville Old Face"/>
          <w:b/>
        </w:rPr>
      </w:pPr>
    </w:p>
    <w:p w:rsidR="00763C69" w:rsidRPr="00763C69" w:rsidRDefault="00763C69" w:rsidP="00763C69">
      <w:pPr>
        <w:rPr>
          <w:sz w:val="20"/>
          <w:szCs w:val="20"/>
        </w:rPr>
      </w:pPr>
      <w:r w:rsidRPr="00763C69">
        <w:rPr>
          <w:sz w:val="20"/>
          <w:szCs w:val="20"/>
        </w:rPr>
        <w:t>Man darf nicht stehlen.</w:t>
      </w:r>
    </w:p>
    <w:p w:rsidR="00763C69" w:rsidRPr="00763C69" w:rsidRDefault="00763C69" w:rsidP="00763C69">
      <w:pPr>
        <w:rPr>
          <w:sz w:val="20"/>
          <w:szCs w:val="20"/>
        </w:rPr>
      </w:pPr>
    </w:p>
    <w:p w:rsidR="00763C69" w:rsidRPr="00763C69" w:rsidRDefault="00763C69" w:rsidP="00763C69">
      <w:pPr>
        <w:rPr>
          <w:sz w:val="20"/>
          <w:szCs w:val="20"/>
        </w:rPr>
      </w:pPr>
      <w:r w:rsidRPr="00763C69">
        <w:rPr>
          <w:sz w:val="20"/>
          <w:szCs w:val="20"/>
        </w:rPr>
        <w:t>Kinder dürfen nicht arbeiten.</w:t>
      </w:r>
    </w:p>
    <w:p w:rsidR="00763C69" w:rsidRPr="00763C69" w:rsidRDefault="00763C69" w:rsidP="00763C69">
      <w:pPr>
        <w:rPr>
          <w:sz w:val="20"/>
          <w:szCs w:val="20"/>
        </w:rPr>
      </w:pPr>
    </w:p>
    <w:p w:rsidR="00763C69" w:rsidRPr="00763C69" w:rsidRDefault="00763C69" w:rsidP="00763C69">
      <w:pPr>
        <w:rPr>
          <w:sz w:val="20"/>
          <w:szCs w:val="20"/>
        </w:rPr>
      </w:pPr>
      <w:r w:rsidRPr="00763C69">
        <w:rPr>
          <w:sz w:val="20"/>
          <w:szCs w:val="20"/>
        </w:rPr>
        <w:t>Autos und Fußgänger müssen bei Rot stehen bleiben.</w:t>
      </w:r>
    </w:p>
    <w:p w:rsidR="00763C69" w:rsidRPr="00763C69" w:rsidRDefault="00763C69" w:rsidP="00763C69">
      <w:pPr>
        <w:rPr>
          <w:sz w:val="20"/>
          <w:szCs w:val="20"/>
        </w:rPr>
      </w:pPr>
    </w:p>
    <w:p w:rsidR="00763C69" w:rsidRPr="00763C69" w:rsidRDefault="00763C69" w:rsidP="00763C69">
      <w:pPr>
        <w:rPr>
          <w:sz w:val="20"/>
          <w:szCs w:val="20"/>
        </w:rPr>
      </w:pPr>
      <w:r w:rsidRPr="00763C69">
        <w:rPr>
          <w:sz w:val="20"/>
          <w:szCs w:val="20"/>
        </w:rPr>
        <w:t>Alle Kinder müssen in die Schule gehen.</w:t>
      </w:r>
      <w:bookmarkStart w:id="0" w:name="_GoBack"/>
      <w:bookmarkEnd w:id="0"/>
    </w:p>
    <w:p w:rsidR="00763C69" w:rsidRPr="00763C69" w:rsidRDefault="00763C69" w:rsidP="00763C69">
      <w:pPr>
        <w:rPr>
          <w:sz w:val="20"/>
          <w:szCs w:val="20"/>
        </w:rPr>
      </w:pPr>
    </w:p>
    <w:p w:rsidR="00763C69" w:rsidRPr="00763C69" w:rsidRDefault="00763C69" w:rsidP="00763C69">
      <w:pPr>
        <w:rPr>
          <w:sz w:val="20"/>
          <w:szCs w:val="20"/>
        </w:rPr>
      </w:pPr>
      <w:r w:rsidRPr="00763C69">
        <w:rPr>
          <w:sz w:val="20"/>
          <w:szCs w:val="20"/>
        </w:rPr>
        <w:t>Es ist verboten, andere Menschen zu schlagen.</w:t>
      </w:r>
    </w:p>
    <w:p w:rsidR="00763C69" w:rsidRPr="00763C69" w:rsidRDefault="00763C69" w:rsidP="00763C69">
      <w:pPr>
        <w:rPr>
          <w:sz w:val="20"/>
          <w:szCs w:val="20"/>
        </w:rPr>
      </w:pPr>
    </w:p>
    <w:p w:rsidR="00763C69" w:rsidRDefault="00763C69" w:rsidP="00763C69">
      <w:pPr>
        <w:rPr>
          <w:sz w:val="20"/>
          <w:szCs w:val="20"/>
        </w:rPr>
      </w:pPr>
      <w:r w:rsidRPr="00763C69">
        <w:rPr>
          <w:sz w:val="20"/>
          <w:szCs w:val="20"/>
        </w:rPr>
        <w:t>Wer nicht selbst Geld verdienen kann, bekommt Sozialhilfe.</w:t>
      </w:r>
    </w:p>
    <w:p w:rsidR="00F84EA1" w:rsidRDefault="00F84EA1" w:rsidP="00763C69">
      <w:pPr>
        <w:rPr>
          <w:sz w:val="20"/>
          <w:szCs w:val="20"/>
        </w:rPr>
      </w:pPr>
    </w:p>
    <w:p w:rsidR="00763C69" w:rsidRDefault="00763C69" w:rsidP="00763C69">
      <w:pPr>
        <w:rPr>
          <w:sz w:val="20"/>
          <w:szCs w:val="20"/>
        </w:rPr>
      </w:pPr>
    </w:p>
    <w:p w:rsidR="00017D64" w:rsidRPr="00F84EA1" w:rsidRDefault="00F84EA1" w:rsidP="00CE15BD">
      <w:pPr>
        <w:rPr>
          <w:b/>
          <w:sz w:val="20"/>
          <w:szCs w:val="20"/>
        </w:rPr>
      </w:pPr>
      <w:r>
        <w:rPr>
          <w:b/>
          <w:sz w:val="20"/>
          <w:szCs w:val="20"/>
        </w:rPr>
        <w:t xml:space="preserve">Aufgabe: </w:t>
      </w:r>
      <w:r w:rsidR="00763C69" w:rsidRPr="00F84EA1">
        <w:rPr>
          <w:b/>
          <w:sz w:val="20"/>
          <w:szCs w:val="20"/>
        </w:rPr>
        <w:t xml:space="preserve">Ordne den folgenden Sätzen das passende Gesetz zu! Schreibe hierfür die Sätze </w:t>
      </w:r>
      <w:r w:rsidRPr="00F84EA1">
        <w:rPr>
          <w:b/>
          <w:sz w:val="20"/>
          <w:szCs w:val="20"/>
        </w:rPr>
        <w:t>und das passende Gesetz in dein Heft!</w:t>
      </w:r>
    </w:p>
    <w:p w:rsidR="00F84EA1" w:rsidRDefault="00F84EA1" w:rsidP="00CE15B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Alle Kinder haben das Recht zu lernen.</w:t>
            </w:r>
          </w:p>
        </w:tc>
      </w:tr>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Jeder Mensch hat das Recht auf Nahrung und eine Wohnung.</w:t>
            </w:r>
          </w:p>
        </w:tc>
      </w:tr>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Jeder Mensch hat das Recht auf seinen eigenen Besitz.</w:t>
            </w:r>
          </w:p>
        </w:tc>
      </w:tr>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Die Menschen sollen im Verkehr vor Unfällen und Verletzungen geschützt werden.</w:t>
            </w:r>
          </w:p>
        </w:tc>
      </w:tr>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Die Gesundheit der Kinder ist geschützt.</w:t>
            </w:r>
          </w:p>
        </w:tc>
      </w:tr>
      <w:tr w:rsidR="00763C69" w:rsidTr="00464F0F">
        <w:tblPrEx>
          <w:tblCellMar>
            <w:top w:w="0" w:type="dxa"/>
            <w:bottom w:w="0" w:type="dxa"/>
          </w:tblCellMar>
        </w:tblPrEx>
        <w:tc>
          <w:tcPr>
            <w:tcW w:w="9212" w:type="dxa"/>
          </w:tcPr>
          <w:p w:rsidR="00763C69" w:rsidRPr="00763C69" w:rsidRDefault="00763C69" w:rsidP="00464F0F">
            <w:pPr>
              <w:rPr>
                <w:sz w:val="22"/>
                <w:szCs w:val="22"/>
              </w:rPr>
            </w:pPr>
            <w:r w:rsidRPr="00763C69">
              <w:rPr>
                <w:sz w:val="22"/>
                <w:szCs w:val="22"/>
              </w:rPr>
              <w:t>Ich habe das Recht, dass mir niemand weh tun darf.</w:t>
            </w:r>
          </w:p>
        </w:tc>
      </w:tr>
    </w:tbl>
    <w:p w:rsidR="00763C69" w:rsidRPr="00763C69" w:rsidRDefault="00763C69" w:rsidP="00CE15BD">
      <w:pPr>
        <w:rPr>
          <w:sz w:val="20"/>
          <w:szCs w:val="20"/>
        </w:rPr>
      </w:pPr>
    </w:p>
    <w:sectPr w:rsidR="00763C69" w:rsidRPr="00763C6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A1" w:rsidRDefault="004919A1" w:rsidP="00CE15BD">
      <w:r>
        <w:separator/>
      </w:r>
    </w:p>
  </w:endnote>
  <w:endnote w:type="continuationSeparator" w:id="0">
    <w:p w:rsidR="004919A1" w:rsidRDefault="004919A1" w:rsidP="00C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A1" w:rsidRDefault="004919A1" w:rsidP="00CE15BD">
      <w:r>
        <w:separator/>
      </w:r>
    </w:p>
  </w:footnote>
  <w:footnote w:type="continuationSeparator" w:id="0">
    <w:p w:rsidR="004919A1" w:rsidRDefault="004919A1" w:rsidP="00CE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5BD" w:rsidRPr="00CE15BD" w:rsidRDefault="00CE15BD" w:rsidP="00CE15BD">
    <w:pPr>
      <w:pStyle w:val="Kopfzeile"/>
      <w:jc w:val="center"/>
      <w:rPr>
        <w:b/>
        <w:u w:val="single"/>
      </w:rPr>
    </w:pPr>
    <w:r w:rsidRPr="00CE15BD">
      <w:rPr>
        <w:b/>
        <w:u w:val="single"/>
      </w:rPr>
      <w:t>WRT Aufgabe für die Wochen vom 16.03.- 03.04.2020</w:t>
    </w:r>
  </w:p>
  <w:p w:rsidR="00CE15BD" w:rsidRDefault="00763C69" w:rsidP="00CE15BD">
    <w:pPr>
      <w:pStyle w:val="Kopfzeile"/>
      <w:jc w:val="center"/>
      <w:rPr>
        <w:b/>
        <w:u w:val="single"/>
      </w:rPr>
    </w:pPr>
    <w:r>
      <w:rPr>
        <w:b/>
        <w:u w:val="single"/>
      </w:rPr>
      <w:t>Klasse 7b</w:t>
    </w:r>
  </w:p>
  <w:p w:rsidR="00CE15BD" w:rsidRPr="00CE15BD" w:rsidRDefault="00CE15BD" w:rsidP="00CE15BD">
    <w:pPr>
      <w:pStyle w:val="Kopfzeile"/>
      <w:jc w:val="center"/>
      <w:rPr>
        <w:b/>
      </w:rPr>
    </w:pPr>
    <w:r>
      <w:rPr>
        <w:b/>
      </w:rPr>
      <w:t>(</w:t>
    </w:r>
    <w:r w:rsidRPr="00CE15BD">
      <w:rPr>
        <w:b/>
      </w:rPr>
      <w:t>Abgabe nach den Osterferien</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14FA"/>
    <w:multiLevelType w:val="hybridMultilevel"/>
    <w:tmpl w:val="605C1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7C65BE"/>
    <w:multiLevelType w:val="hybridMultilevel"/>
    <w:tmpl w:val="3F6EDA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4D56AE"/>
    <w:multiLevelType w:val="hybridMultilevel"/>
    <w:tmpl w:val="4252D542"/>
    <w:lvl w:ilvl="0" w:tplc="A2180E12">
      <w:start w:val="1"/>
      <w:numFmt w:val="decimal"/>
      <w:lvlText w:val="%1."/>
      <w:lvlJc w:val="left"/>
      <w:pPr>
        <w:ind w:left="720" w:hanging="360"/>
      </w:pPr>
      <w:rPr>
        <w:rFonts w:hint="default"/>
        <w:b w:val="0"/>
        <w:sz w:val="2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BD"/>
    <w:rsid w:val="00017D64"/>
    <w:rsid w:val="00046132"/>
    <w:rsid w:val="000624D4"/>
    <w:rsid w:val="004919A1"/>
    <w:rsid w:val="00763C69"/>
    <w:rsid w:val="00800BED"/>
    <w:rsid w:val="00CE15BD"/>
    <w:rsid w:val="00D34F63"/>
    <w:rsid w:val="00E2066B"/>
    <w:rsid w:val="00F84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A8932"/>
  <w15:chartTrackingRefBased/>
  <w15:docId w15:val="{152165F6-8F38-4F5D-87B2-E7A82190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3C69"/>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qFormat/>
    <w:rsid w:val="00763C69"/>
    <w:pPr>
      <w:keepNext/>
      <w:outlineLvl w:val="0"/>
    </w:pPr>
    <w:rPr>
      <w:b/>
      <w:bCs/>
      <w:sz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15BD"/>
    <w:pPr>
      <w:tabs>
        <w:tab w:val="center" w:pos="4536"/>
        <w:tab w:val="right" w:pos="9072"/>
      </w:tabs>
    </w:pPr>
  </w:style>
  <w:style w:type="character" w:customStyle="1" w:styleId="KopfzeileZchn">
    <w:name w:val="Kopfzeile Zchn"/>
    <w:basedOn w:val="Absatz-Standardschriftart"/>
    <w:link w:val="Kopfzeile"/>
    <w:uiPriority w:val="99"/>
    <w:rsid w:val="00CE15BD"/>
  </w:style>
  <w:style w:type="paragraph" w:styleId="Fuzeile">
    <w:name w:val="footer"/>
    <w:basedOn w:val="Standard"/>
    <w:link w:val="FuzeileZchn"/>
    <w:uiPriority w:val="99"/>
    <w:unhideWhenUsed/>
    <w:rsid w:val="00CE15BD"/>
    <w:pPr>
      <w:tabs>
        <w:tab w:val="center" w:pos="4536"/>
        <w:tab w:val="right" w:pos="9072"/>
      </w:tabs>
    </w:pPr>
  </w:style>
  <w:style w:type="character" w:customStyle="1" w:styleId="FuzeileZchn">
    <w:name w:val="Fußzeile Zchn"/>
    <w:basedOn w:val="Absatz-Standardschriftart"/>
    <w:link w:val="Fuzeile"/>
    <w:uiPriority w:val="99"/>
    <w:rsid w:val="00CE15BD"/>
  </w:style>
  <w:style w:type="character" w:styleId="Hyperlink">
    <w:name w:val="Hyperlink"/>
    <w:basedOn w:val="Absatz-Standardschriftart"/>
    <w:uiPriority w:val="99"/>
    <w:unhideWhenUsed/>
    <w:rsid w:val="00046132"/>
    <w:rPr>
      <w:color w:val="0563C1" w:themeColor="hyperlink"/>
      <w:u w:val="single"/>
    </w:rPr>
  </w:style>
  <w:style w:type="character" w:customStyle="1" w:styleId="berschrift1Zchn">
    <w:name w:val="Überschrift 1 Zchn"/>
    <w:basedOn w:val="Absatz-Standardschriftart"/>
    <w:link w:val="berschrift1"/>
    <w:rsid w:val="00763C69"/>
    <w:rPr>
      <w:rFonts w:ascii="Arial" w:eastAsia="Times New Roman" w:hAnsi="Arial" w:cs="Arial"/>
      <w:b/>
      <w:bCs/>
      <w:sz w:val="32"/>
      <w:szCs w:val="24"/>
      <w:u w:val="single"/>
      <w:lang w:eastAsia="de-DE"/>
    </w:rPr>
  </w:style>
  <w:style w:type="paragraph" w:styleId="Textkrper">
    <w:name w:val="Body Text"/>
    <w:basedOn w:val="Standard"/>
    <w:link w:val="TextkrperZchn"/>
    <w:semiHidden/>
    <w:rsid w:val="00763C69"/>
    <w:rPr>
      <w:sz w:val="28"/>
    </w:rPr>
  </w:style>
  <w:style w:type="character" w:customStyle="1" w:styleId="TextkrperZchn">
    <w:name w:val="Textkörper Zchn"/>
    <w:basedOn w:val="Absatz-Standardschriftart"/>
    <w:link w:val="Textkrper"/>
    <w:semiHidden/>
    <w:rsid w:val="00763C69"/>
    <w:rPr>
      <w:rFonts w:ascii="Arial" w:eastAsia="Times New Roman" w:hAnsi="Arial" w:cs="Arial"/>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2020-03-24T14:48:00Z</dcterms:created>
  <dcterms:modified xsi:type="dcterms:W3CDTF">2020-03-24T14:48:00Z</dcterms:modified>
</cp:coreProperties>
</file>